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48DD" w14:textId="77777777" w:rsidR="00CD3BD5" w:rsidRDefault="00CD3BD5" w:rsidP="00CD3BD5">
      <w:r>
        <w:rPr>
          <w:noProof/>
        </w:rPr>
        <mc:AlternateContent>
          <mc:Choice Requires="wps">
            <w:drawing>
              <wp:anchor distT="45720" distB="45720" distL="114300" distR="114300" simplePos="0" relativeHeight="251660288" behindDoc="0" locked="0" layoutInCell="1" allowOverlap="1" wp14:anchorId="4C79BA07" wp14:editId="74E26EB7">
                <wp:simplePos x="0" y="0"/>
                <wp:positionH relativeFrom="column">
                  <wp:posOffset>2009775</wp:posOffset>
                </wp:positionH>
                <wp:positionV relativeFrom="paragraph">
                  <wp:posOffset>542925</wp:posOffset>
                </wp:positionV>
                <wp:extent cx="2752090" cy="283210"/>
                <wp:effectExtent l="0" t="0" r="1016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283210"/>
                        </a:xfrm>
                        <a:prstGeom prst="rect">
                          <a:avLst/>
                        </a:prstGeom>
                        <a:solidFill>
                          <a:srgbClr val="FFFFFF"/>
                        </a:solidFill>
                        <a:ln w="9525">
                          <a:solidFill>
                            <a:sysClr val="window" lastClr="FFFFFF"/>
                          </a:solidFill>
                          <a:miter lim="800000"/>
                          <a:headEnd/>
                          <a:tailEnd/>
                        </a:ln>
                      </wps:spPr>
                      <wps:txbx>
                        <w:txbxContent>
                          <w:p w14:paraId="49CCD402" w14:textId="77777777" w:rsidR="00CD3BD5" w:rsidRDefault="00CD3BD5" w:rsidP="00CD3BD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9BA07" id="_x0000_t202" coordsize="21600,21600" o:spt="202" path="m,l,21600r21600,l21600,xe">
                <v:stroke joinstyle="miter"/>
                <v:path gradientshapeok="t" o:connecttype="rect"/>
              </v:shapetype>
              <v:shape id="Text Box 2" o:spid="_x0000_s1026" type="#_x0000_t202" style="position:absolute;margin-left:158.25pt;margin-top:42.75pt;width:216.7pt;height:2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" strokecolor="window">
                <v:textbox>
                  <w:txbxContent>
                    <w:p w14:paraId="49CCD402" w14:textId="77777777" w:rsidR="00CD3BD5" w:rsidRDefault="00CD3BD5" w:rsidP="00CD3BD5">
                      <w:pPr>
                        <w:rPr>
                          <w:sz w:val="28"/>
                          <w:szCs w:val="28"/>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DBE49F5" wp14:editId="78280FFF">
                <wp:simplePos x="0" y="0"/>
                <wp:positionH relativeFrom="column">
                  <wp:posOffset>1781175</wp:posOffset>
                </wp:positionH>
                <wp:positionV relativeFrom="paragraph">
                  <wp:posOffset>180975</wp:posOffset>
                </wp:positionV>
                <wp:extent cx="3667125" cy="3714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71475"/>
                        </a:xfrm>
                        <a:prstGeom prst="rect">
                          <a:avLst/>
                        </a:prstGeom>
                        <a:solidFill>
                          <a:srgbClr val="FFFFFF"/>
                        </a:solidFill>
                        <a:ln w="9525">
                          <a:solidFill>
                            <a:sysClr val="window" lastClr="FFFFFF"/>
                          </a:solidFill>
                          <a:miter lim="800000"/>
                          <a:headEnd/>
                          <a:tailEnd/>
                        </a:ln>
                      </wps:spPr>
                      <wps:txbx>
                        <w:txbxContent>
                          <w:p w14:paraId="37A79C93" w14:textId="77777777" w:rsidR="00CD3BD5" w:rsidRDefault="00CD3BD5" w:rsidP="00CD3BD5">
                            <w:pPr>
                              <w:spacing w:after="0"/>
                              <w:rPr>
                                <w:rFonts w:ascii="Harrington" w:hAnsi="Harrington"/>
                                <w:sz w:val="40"/>
                                <w:szCs w:val="40"/>
                              </w:rPr>
                            </w:pPr>
                          </w:p>
                          <w:p w14:paraId="342E85C0" w14:textId="77777777" w:rsidR="00CD3BD5" w:rsidRDefault="00CD3BD5" w:rsidP="00CD3BD5">
                            <w:pPr>
                              <w:spacing w:after="0" w:line="240" w:lineRule="auto"/>
                              <w:rPr>
                                <w:rFonts w:ascii="Harrington" w:hAnsi="Harrington"/>
                                <w:sz w:val="40"/>
                                <w:szCs w:val="40"/>
                              </w:rPr>
                            </w:pPr>
                            <w:r>
                              <w:rPr>
                                <w:rFonts w:ascii="Harrington" w:hAnsi="Harrington"/>
                                <w:sz w:val="40"/>
                                <w:szCs w:val="40"/>
                              </w:rPr>
                              <w:t xml:space="preserve">    Receipt of Equipment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E49F5" id="Text Box 217" o:spid="_x0000_s1027" type="#_x0000_t202" style="position:absolute;margin-left:140.25pt;margin-top:14.25pt;width:288.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" strokecolor="window">
                <v:textbox>
                  <w:txbxContent>
                    <w:p w14:paraId="37A79C93" w14:textId="77777777" w:rsidR="00CD3BD5" w:rsidRDefault="00CD3BD5" w:rsidP="00CD3BD5">
                      <w:pPr>
                        <w:spacing w:after="0"/>
                        <w:rPr>
                          <w:rFonts w:ascii="Harrington" w:hAnsi="Harrington"/>
                          <w:sz w:val="40"/>
                          <w:szCs w:val="40"/>
                        </w:rPr>
                      </w:pPr>
                    </w:p>
                    <w:p w14:paraId="342E85C0" w14:textId="77777777" w:rsidR="00CD3BD5" w:rsidRDefault="00CD3BD5" w:rsidP="00CD3BD5">
                      <w:pPr>
                        <w:spacing w:after="0" w:line="240" w:lineRule="auto"/>
                        <w:rPr>
                          <w:rFonts w:ascii="Harrington" w:hAnsi="Harrington"/>
                          <w:sz w:val="40"/>
                          <w:szCs w:val="40"/>
                        </w:rPr>
                      </w:pPr>
                      <w:r>
                        <w:rPr>
                          <w:rFonts w:ascii="Harrington" w:hAnsi="Harrington"/>
                          <w:sz w:val="40"/>
                          <w:szCs w:val="40"/>
                        </w:rPr>
                        <w:t xml:space="preserve">    Receipt of Equipment</w:t>
                      </w:r>
                    </w:p>
                  </w:txbxContent>
                </v:textbox>
                <w10:wrap type="square"/>
              </v:shape>
            </w:pict>
          </mc:Fallback>
        </mc:AlternateContent>
      </w:r>
      <w:r>
        <w:rPr>
          <w:noProof/>
        </w:rPr>
        <w:drawing>
          <wp:inline distT="0" distB="0" distL="0" distR="0" wp14:anchorId="33FA9B3B" wp14:editId="3021E7FF">
            <wp:extent cx="13716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33500"/>
                    </a:xfrm>
                    <a:prstGeom prst="rect">
                      <a:avLst/>
                    </a:prstGeom>
                    <a:noFill/>
                    <a:ln>
                      <a:noFill/>
                    </a:ln>
                  </pic:spPr>
                </pic:pic>
              </a:graphicData>
            </a:graphic>
          </wp:inline>
        </w:drawing>
      </w:r>
    </w:p>
    <w:p w14:paraId="7DC62D02" w14:textId="28B3CAD6" w:rsidR="00CD3BD5" w:rsidRDefault="00CD3BD5" w:rsidP="00CD3BD5">
      <w:pPr>
        <w:spacing w:line="240" w:lineRule="auto"/>
        <w:rPr>
          <w:b/>
        </w:rPr>
      </w:pPr>
      <w:r>
        <w:rPr>
          <w:b/>
        </w:rPr>
        <w:t>Full Time</w:t>
      </w:r>
      <w:r w:rsidR="00F9253A">
        <w:rPr>
          <w:b/>
        </w:rPr>
        <w:t xml:space="preserve"> and PRN Clinic</w:t>
      </w:r>
      <w:r>
        <w:rPr>
          <w:b/>
        </w:rPr>
        <w:t xml:space="preserve"> Nurse</w:t>
      </w:r>
    </w:p>
    <w:p w14:paraId="36B9A70E" w14:textId="77777777" w:rsidR="00CD3BD5" w:rsidRDefault="00CD3BD5" w:rsidP="00CD3BD5">
      <w:pPr>
        <w:spacing w:after="0" w:line="240" w:lineRule="auto"/>
      </w:pPr>
      <w:r>
        <w:rPr>
          <w:b/>
        </w:rPr>
        <w:t>Location:</w:t>
      </w:r>
      <w:r>
        <w:tab/>
        <w:t>Iowa Tribe of KS &amp; NE Reservation</w:t>
      </w:r>
    </w:p>
    <w:p w14:paraId="0B4A8B59" w14:textId="77777777" w:rsidR="00CD3BD5" w:rsidRDefault="00CD3BD5" w:rsidP="00CD3BD5">
      <w:pPr>
        <w:spacing w:after="0" w:line="240" w:lineRule="auto"/>
      </w:pPr>
      <w:r>
        <w:tab/>
      </w:r>
      <w:r>
        <w:tab/>
        <w:t>White Cloud, Kansas</w:t>
      </w:r>
    </w:p>
    <w:p w14:paraId="45D07ED8" w14:textId="77777777" w:rsidR="00CD3BD5" w:rsidRDefault="00CD3BD5" w:rsidP="00CD3BD5">
      <w:pPr>
        <w:spacing w:after="0" w:line="240" w:lineRule="auto"/>
      </w:pPr>
    </w:p>
    <w:p w14:paraId="6A9EF012" w14:textId="017EA83B" w:rsidR="00CD3BD5" w:rsidRDefault="00CD3BD5" w:rsidP="00CD3BD5">
      <w:pPr>
        <w:spacing w:after="0" w:line="240" w:lineRule="auto"/>
      </w:pPr>
      <w:r>
        <w:rPr>
          <w:b/>
        </w:rPr>
        <w:t>Closing Date:</w:t>
      </w:r>
      <w:r>
        <w:tab/>
      </w:r>
      <w:r w:rsidR="00F9253A">
        <w:t>Open Until Filled</w:t>
      </w:r>
    </w:p>
    <w:p w14:paraId="6E6CC6F1" w14:textId="77777777" w:rsidR="00CD3BD5" w:rsidRDefault="00CD3BD5" w:rsidP="00CD3BD5">
      <w:pPr>
        <w:spacing w:after="0" w:line="240" w:lineRule="auto"/>
      </w:pPr>
    </w:p>
    <w:p w14:paraId="5E18F4AC" w14:textId="3CF5A6DD" w:rsidR="00CD3BD5" w:rsidRPr="00CD3BD5" w:rsidRDefault="00CD3BD5" w:rsidP="00CD3BD5">
      <w:pPr>
        <w:widowControl w:val="0"/>
        <w:autoSpaceDE w:val="0"/>
        <w:autoSpaceDN w:val="0"/>
        <w:adjustRightInd w:val="0"/>
        <w:rPr>
          <w:spacing w:val="-2"/>
        </w:rPr>
      </w:pPr>
      <w:r>
        <w:rPr>
          <w:b/>
        </w:rPr>
        <w:t>Summary</w:t>
      </w:r>
      <w:r w:rsidRPr="00CD3BD5">
        <w:rPr>
          <w:b/>
        </w:rPr>
        <w:t>:</w:t>
      </w:r>
      <w:r w:rsidRPr="00CD3BD5">
        <w:rPr>
          <w:rFonts w:cstheme="minorHAnsi"/>
        </w:rPr>
        <w:t xml:space="preserve"> </w:t>
      </w:r>
      <w:r w:rsidR="006A455A">
        <w:rPr>
          <w:rFonts w:cstheme="minorHAnsi"/>
        </w:rPr>
        <w:t xml:space="preserve">  White Cloud Health Center is seeking a </w:t>
      </w:r>
      <w:r w:rsidR="00EA5C74">
        <w:rPr>
          <w:rFonts w:cstheme="minorHAnsi"/>
        </w:rPr>
        <w:t xml:space="preserve">qualified full – time and PRN LPN or </w:t>
      </w:r>
      <w:r w:rsidR="006A455A">
        <w:rPr>
          <w:rFonts w:cstheme="minorHAnsi"/>
        </w:rPr>
        <w:t xml:space="preserve">RN. </w:t>
      </w:r>
      <w:r w:rsidRPr="00CD3BD5">
        <w:rPr>
          <w:rFonts w:cstheme="minorHAnsi"/>
        </w:rPr>
        <w:t xml:space="preserve">This position is located in the Nursing Department at the </w:t>
      </w:r>
      <w:r w:rsidR="006A455A">
        <w:rPr>
          <w:rFonts w:cstheme="minorHAnsi"/>
        </w:rPr>
        <w:t xml:space="preserve">White Cloud Health Center </w:t>
      </w:r>
      <w:r w:rsidRPr="00CD3BD5">
        <w:rPr>
          <w:rFonts w:cstheme="minorHAnsi"/>
        </w:rPr>
        <w:t>in White Cloud, KS.  The purpose of this position is to provide comprehensive nursing duties across the patient life span, i.e. geriatric, adult, obstetrics</w:t>
      </w:r>
      <w:r>
        <w:rPr>
          <w:rFonts w:cstheme="minorHAnsi"/>
        </w:rPr>
        <w:t>,</w:t>
      </w:r>
      <w:r w:rsidRPr="00CD3BD5">
        <w:rPr>
          <w:rFonts w:cstheme="minorHAnsi"/>
        </w:rPr>
        <w:t xml:space="preserve"> adolescent, pediatric, and infants in an ambulatory care setting.</w:t>
      </w:r>
    </w:p>
    <w:p w14:paraId="7E6F64B0" w14:textId="77777777" w:rsidR="00CD3BD5" w:rsidRPr="00DB7FA8" w:rsidRDefault="006A455A" w:rsidP="006A455A">
      <w:pPr>
        <w:pStyle w:val="Heading2"/>
        <w:spacing w:after="120"/>
        <w:contextualSpacing/>
        <w:rPr>
          <w:rFonts w:asciiTheme="minorHAnsi" w:hAnsiTheme="minorHAnsi" w:cstheme="minorHAnsi"/>
          <w:b w:val="0"/>
          <w:caps w:val="0"/>
          <w:sz w:val="20"/>
        </w:rPr>
      </w:pPr>
      <w:r>
        <w:t>Qualifications:</w:t>
      </w:r>
    </w:p>
    <w:p w14:paraId="1276BDF5"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 xml:space="preserve">Comprehensive </w:t>
      </w:r>
      <w:r w:rsidR="006A455A">
        <w:rPr>
          <w:rFonts w:cstheme="minorHAnsi"/>
          <w:sz w:val="24"/>
          <w:szCs w:val="24"/>
        </w:rPr>
        <w:t>knowledge and experience using Electronic Health R</w:t>
      </w:r>
      <w:r w:rsidRPr="006A455A">
        <w:rPr>
          <w:rFonts w:cstheme="minorHAnsi"/>
          <w:sz w:val="24"/>
          <w:szCs w:val="24"/>
        </w:rPr>
        <w:t>ecords</w:t>
      </w:r>
    </w:p>
    <w:p w14:paraId="706229F5"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and skill to understand nursing principles, practices and procedures; patient disease entities; patient plan of care; medical equipment, medical materials and supplies for the purpose of carrying out nursing services for a selected assigned complex patients with a wide variety of conditions.  Ability to integrate and collaborate with patient/family the physical, spiritual, psycho/social, age specific and cultural aspects of patient care.</w:t>
      </w:r>
    </w:p>
    <w:p w14:paraId="00F08090"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a variety of nursing specialization to assist with the operation of specialty clinics within the outpatient department.</w:t>
      </w:r>
    </w:p>
    <w:p w14:paraId="2580BECC"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and understanding of disease processes to integrate patient and family education in the areas of health promotion and disease prevention.  Ability to coordinate the health care needs of patients.</w:t>
      </w:r>
    </w:p>
    <w:p w14:paraId="57247193"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pharmaceuticals, desired effects, side effects and complications and route of administration.</w:t>
      </w:r>
    </w:p>
    <w:p w14:paraId="2C25F519"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and skill sufficient to observe and identify the patient’s physical and emotional problems with nursing services, medications and equipment.</w:t>
      </w:r>
    </w:p>
    <w:p w14:paraId="47389666"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and skill to recognize deviations from normal sufficient to warrant immediate modification of the patient’s plan of care.</w:t>
      </w:r>
    </w:p>
    <w:p w14:paraId="60EEAA7C"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human behavior, and skill sufficient to understand motivations and reactions to stress for the purpose of promoting interpersonal relations with patients and family members and for the purpose of changing behavior to improve patient’s health.</w:t>
      </w:r>
    </w:p>
    <w:p w14:paraId="3F0F324F"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Knowledge of basic life support and ability to assist in the resuscitation and stabilization of emergent patients.</w:t>
      </w:r>
    </w:p>
    <w:p w14:paraId="4509E3AE"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lastRenderedPageBreak/>
        <w:t>Skills to perform basic laboratory tests and nursing procedures such as venous blood draws, blood glucose, HgbA1c, throat cultures, stool cultures, rectal swabs, urine dipsticks and catheterizations.</w:t>
      </w:r>
    </w:p>
    <w:p w14:paraId="27706207" w14:textId="77777777" w:rsidR="00CD3BD5"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Skills to operate/perform and monitor a variety of medical equipment such as 12 lead EKG, fetal monitor, pulse oximeter, spirometry, nebulizers, doppler, etc.</w:t>
      </w:r>
    </w:p>
    <w:p w14:paraId="1D6D7BE4" w14:textId="77777777" w:rsidR="00107989" w:rsidRDefault="00107989" w:rsidP="00CD3BD5">
      <w:pPr>
        <w:pStyle w:val="ListParagraph"/>
        <w:numPr>
          <w:ilvl w:val="0"/>
          <w:numId w:val="3"/>
        </w:numPr>
        <w:spacing w:after="0" w:line="240" w:lineRule="auto"/>
        <w:rPr>
          <w:rFonts w:cstheme="minorHAnsi"/>
          <w:sz w:val="24"/>
          <w:szCs w:val="24"/>
        </w:rPr>
      </w:pPr>
      <w:r>
        <w:rPr>
          <w:rFonts w:cstheme="minorHAnsi"/>
          <w:sz w:val="24"/>
          <w:szCs w:val="24"/>
        </w:rPr>
        <w:t>Conducts visits to the home, schools, community center, jail, and clinic to provide public health nurse services promoting health education</w:t>
      </w:r>
    </w:p>
    <w:p w14:paraId="0C368909" w14:textId="77777777" w:rsidR="00107989" w:rsidRPr="006A455A" w:rsidRDefault="00107989" w:rsidP="00CD3BD5">
      <w:pPr>
        <w:pStyle w:val="ListParagraph"/>
        <w:numPr>
          <w:ilvl w:val="0"/>
          <w:numId w:val="3"/>
        </w:numPr>
        <w:spacing w:after="0" w:line="240" w:lineRule="auto"/>
        <w:rPr>
          <w:rFonts w:cstheme="minorHAnsi"/>
          <w:sz w:val="24"/>
          <w:szCs w:val="24"/>
        </w:rPr>
      </w:pPr>
      <w:r>
        <w:rPr>
          <w:rFonts w:cstheme="minorHAnsi"/>
          <w:sz w:val="24"/>
          <w:szCs w:val="24"/>
        </w:rPr>
        <w:t xml:space="preserve">Promotes health promotion and disease prevention education by participating in </w:t>
      </w:r>
      <w:r w:rsidR="00F76BFF">
        <w:rPr>
          <w:rFonts w:cstheme="minorHAnsi"/>
          <w:sz w:val="24"/>
          <w:szCs w:val="24"/>
        </w:rPr>
        <w:t>community outreaches and events</w:t>
      </w:r>
    </w:p>
    <w:p w14:paraId="2333E262"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Ability to get along with others</w:t>
      </w:r>
    </w:p>
    <w:p w14:paraId="1880815A" w14:textId="77777777" w:rsidR="00CD3BD5" w:rsidRPr="006A455A" w:rsidRDefault="00CD3BD5" w:rsidP="00CD3BD5">
      <w:pPr>
        <w:pStyle w:val="ListParagraph"/>
        <w:numPr>
          <w:ilvl w:val="0"/>
          <w:numId w:val="3"/>
        </w:numPr>
        <w:spacing w:after="0" w:line="240" w:lineRule="auto"/>
        <w:rPr>
          <w:rFonts w:cstheme="minorHAnsi"/>
          <w:sz w:val="24"/>
          <w:szCs w:val="24"/>
        </w:rPr>
      </w:pPr>
      <w:r w:rsidRPr="006A455A">
        <w:rPr>
          <w:rFonts w:cstheme="minorHAnsi"/>
          <w:sz w:val="24"/>
          <w:szCs w:val="24"/>
        </w:rPr>
        <w:t>Ability to take direction</w:t>
      </w:r>
    </w:p>
    <w:p w14:paraId="14EF1292" w14:textId="77777777" w:rsidR="00CD3BD5" w:rsidRPr="006A455A" w:rsidRDefault="00CD3BD5" w:rsidP="00CD3BD5">
      <w:pPr>
        <w:pStyle w:val="Heading2"/>
        <w:numPr>
          <w:ilvl w:val="0"/>
          <w:numId w:val="3"/>
        </w:numPr>
        <w:spacing w:after="120"/>
        <w:contextualSpacing/>
        <w:rPr>
          <w:rFonts w:asciiTheme="minorHAnsi" w:hAnsiTheme="minorHAnsi" w:cstheme="minorHAnsi"/>
          <w:b w:val="0"/>
          <w:caps w:val="0"/>
          <w:sz w:val="24"/>
          <w:szCs w:val="24"/>
        </w:rPr>
      </w:pPr>
      <w:r w:rsidRPr="006A455A">
        <w:rPr>
          <w:rFonts w:asciiTheme="minorHAnsi" w:hAnsiTheme="minorHAnsi" w:cstheme="minorHAnsi"/>
          <w:b w:val="0"/>
          <w:caps w:val="0"/>
          <w:sz w:val="24"/>
          <w:szCs w:val="24"/>
        </w:rPr>
        <w:t>Knowledge of Microsoft Office software and personal computer use</w:t>
      </w:r>
    </w:p>
    <w:p w14:paraId="32A81959" w14:textId="77777777" w:rsidR="00CD3BD5" w:rsidRPr="006A455A" w:rsidRDefault="00CD3BD5" w:rsidP="006A455A">
      <w:pPr>
        <w:pStyle w:val="Heading2"/>
        <w:numPr>
          <w:ilvl w:val="0"/>
          <w:numId w:val="3"/>
        </w:numPr>
        <w:tabs>
          <w:tab w:val="clear" w:pos="7185"/>
        </w:tabs>
        <w:spacing w:after="120"/>
        <w:contextualSpacing/>
        <w:rPr>
          <w:rFonts w:asciiTheme="minorHAnsi" w:hAnsiTheme="minorHAnsi" w:cstheme="minorHAnsi"/>
          <w:b w:val="0"/>
          <w:caps w:val="0"/>
          <w:sz w:val="24"/>
          <w:szCs w:val="24"/>
        </w:rPr>
      </w:pPr>
      <w:r w:rsidRPr="006A455A">
        <w:rPr>
          <w:rFonts w:asciiTheme="minorHAnsi" w:hAnsiTheme="minorHAnsi" w:cstheme="minorHAnsi"/>
          <w:b w:val="0"/>
          <w:caps w:val="0"/>
          <w:sz w:val="24"/>
          <w:szCs w:val="24"/>
        </w:rPr>
        <w:t>Ability to perform other duties as assigned</w:t>
      </w:r>
    </w:p>
    <w:p w14:paraId="75E1288C" w14:textId="77777777" w:rsidR="00CD3BD5" w:rsidRPr="006A455A" w:rsidRDefault="00CD3BD5" w:rsidP="00CD3BD5">
      <w:pPr>
        <w:pStyle w:val="ListParagraph"/>
        <w:spacing w:after="0" w:line="240" w:lineRule="auto"/>
        <w:ind w:left="1800"/>
        <w:rPr>
          <w:sz w:val="24"/>
          <w:szCs w:val="24"/>
        </w:rPr>
      </w:pPr>
    </w:p>
    <w:p w14:paraId="59DD6C0F" w14:textId="1A85BE61" w:rsidR="00CD3BD5" w:rsidRDefault="00CD3BD5" w:rsidP="00CD3BD5">
      <w:pPr>
        <w:spacing w:after="0" w:line="240" w:lineRule="auto"/>
        <w:jc w:val="both"/>
        <w:rPr>
          <w:sz w:val="24"/>
          <w:szCs w:val="24"/>
        </w:rPr>
      </w:pPr>
      <w:r w:rsidRPr="006A455A">
        <w:rPr>
          <w:b/>
          <w:sz w:val="24"/>
          <w:szCs w:val="24"/>
        </w:rPr>
        <w:t>Status:</w:t>
      </w:r>
      <w:r w:rsidRPr="006A455A">
        <w:rPr>
          <w:b/>
          <w:sz w:val="24"/>
          <w:szCs w:val="24"/>
        </w:rPr>
        <w:tab/>
      </w:r>
      <w:r w:rsidRPr="006A455A">
        <w:rPr>
          <w:sz w:val="24"/>
          <w:szCs w:val="24"/>
        </w:rPr>
        <w:tab/>
        <w:t xml:space="preserve">Full Time: 40 Hours </w:t>
      </w:r>
      <w:r w:rsidR="00E4030D">
        <w:rPr>
          <w:sz w:val="24"/>
          <w:szCs w:val="24"/>
        </w:rPr>
        <w:t>and PRN</w:t>
      </w:r>
    </w:p>
    <w:p w14:paraId="5CF11CEC" w14:textId="7EEA4C88" w:rsidR="00E4030D" w:rsidRPr="00E4030D" w:rsidRDefault="00E4030D" w:rsidP="00E4030D">
      <w:pPr>
        <w:spacing w:after="0"/>
        <w:ind w:left="645"/>
        <w:rPr>
          <w:b/>
        </w:rPr>
      </w:pPr>
      <w:r w:rsidRPr="00E4030D">
        <w:rPr>
          <w:b/>
        </w:rPr>
        <w:t xml:space="preserve">Full Time benefits include 100% employer paid health, dental, vision, short term disability and </w:t>
      </w:r>
      <w:r>
        <w:rPr>
          <w:b/>
        </w:rPr>
        <w:t xml:space="preserve">     </w:t>
      </w:r>
      <w:r w:rsidRPr="00E4030D">
        <w:rPr>
          <w:b/>
        </w:rPr>
        <w:t>life insurance. Company matched 401K up to 3%, paid vacation, sick leave and paid holidays.</w:t>
      </w:r>
    </w:p>
    <w:p w14:paraId="2969DA86" w14:textId="77777777" w:rsidR="00E4030D" w:rsidRPr="006A455A" w:rsidRDefault="00E4030D" w:rsidP="00CD3BD5">
      <w:pPr>
        <w:spacing w:after="0" w:line="240" w:lineRule="auto"/>
        <w:jc w:val="both"/>
        <w:rPr>
          <w:sz w:val="24"/>
          <w:szCs w:val="24"/>
        </w:rPr>
      </w:pPr>
    </w:p>
    <w:p w14:paraId="1E875631" w14:textId="77777777" w:rsidR="00CD3BD5" w:rsidRPr="006A455A" w:rsidRDefault="00CD3BD5" w:rsidP="00CD3BD5">
      <w:pPr>
        <w:spacing w:after="0" w:line="240" w:lineRule="auto"/>
        <w:rPr>
          <w:sz w:val="24"/>
          <w:szCs w:val="24"/>
        </w:rPr>
      </w:pPr>
    </w:p>
    <w:p w14:paraId="0746C51C" w14:textId="058A6A3A" w:rsidR="00E4030D" w:rsidRDefault="00CD3BD5" w:rsidP="00CD3BD5">
      <w:pPr>
        <w:spacing w:after="0" w:line="240" w:lineRule="auto"/>
        <w:rPr>
          <w:sz w:val="24"/>
          <w:szCs w:val="24"/>
        </w:rPr>
      </w:pPr>
      <w:r w:rsidRPr="006A455A">
        <w:rPr>
          <w:b/>
          <w:sz w:val="24"/>
          <w:szCs w:val="24"/>
        </w:rPr>
        <w:t>How to Apply:</w:t>
      </w:r>
      <w:r w:rsidRPr="006A455A">
        <w:rPr>
          <w:sz w:val="24"/>
          <w:szCs w:val="24"/>
        </w:rPr>
        <w:tab/>
      </w:r>
      <w:r w:rsidRPr="006A455A">
        <w:rPr>
          <w:sz w:val="24"/>
          <w:szCs w:val="24"/>
        </w:rPr>
        <w:tab/>
        <w:t>Applications ca</w:t>
      </w:r>
      <w:r w:rsidR="00E4030D">
        <w:rPr>
          <w:sz w:val="24"/>
          <w:szCs w:val="24"/>
        </w:rPr>
        <w:t xml:space="preserve">n be </w:t>
      </w:r>
      <w:r w:rsidR="006A455A">
        <w:rPr>
          <w:sz w:val="24"/>
          <w:szCs w:val="24"/>
        </w:rPr>
        <w:t>found</w:t>
      </w:r>
      <w:r w:rsidR="00E4030D">
        <w:rPr>
          <w:sz w:val="24"/>
          <w:szCs w:val="24"/>
        </w:rPr>
        <w:t xml:space="preserve"> at:</w:t>
      </w:r>
    </w:p>
    <w:p w14:paraId="49024801" w14:textId="3A9FD125" w:rsidR="00CD3BD5" w:rsidRPr="006A455A" w:rsidRDefault="00E4030D" w:rsidP="00CD3BD5">
      <w:pPr>
        <w:spacing w:after="0" w:line="240" w:lineRule="auto"/>
        <w:rPr>
          <w:sz w:val="24"/>
          <w:szCs w:val="24"/>
        </w:rPr>
      </w:pPr>
      <w:r>
        <w:rPr>
          <w:sz w:val="24"/>
          <w:szCs w:val="24"/>
        </w:rPr>
        <w:t xml:space="preserve">                                        </w:t>
      </w:r>
      <w:r w:rsidR="006A455A">
        <w:rPr>
          <w:sz w:val="24"/>
          <w:szCs w:val="24"/>
        </w:rPr>
        <w:t>https://iowatribeof</w:t>
      </w:r>
      <w:r w:rsidR="00CD3BD5" w:rsidRPr="006A455A">
        <w:rPr>
          <w:sz w:val="24"/>
          <w:szCs w:val="24"/>
        </w:rPr>
        <w:t>kansas</w:t>
      </w:r>
      <w:r w:rsidR="00C72CC9">
        <w:rPr>
          <w:sz w:val="24"/>
          <w:szCs w:val="24"/>
        </w:rPr>
        <w:t>and</w:t>
      </w:r>
      <w:r w:rsidR="00CD3BD5" w:rsidRPr="006A455A">
        <w:rPr>
          <w:sz w:val="24"/>
          <w:szCs w:val="24"/>
        </w:rPr>
        <w:t xml:space="preserve">nebraska.com/jobs </w:t>
      </w:r>
    </w:p>
    <w:p w14:paraId="77911CA9" w14:textId="77777777" w:rsidR="00CD3BD5" w:rsidRPr="006A455A" w:rsidRDefault="00CD3BD5" w:rsidP="00CD3BD5">
      <w:pPr>
        <w:spacing w:after="0" w:line="240" w:lineRule="auto"/>
        <w:rPr>
          <w:sz w:val="24"/>
          <w:szCs w:val="24"/>
        </w:rPr>
      </w:pPr>
      <w:r w:rsidRPr="006A455A">
        <w:rPr>
          <w:sz w:val="24"/>
          <w:szCs w:val="24"/>
        </w:rPr>
        <w:tab/>
      </w:r>
      <w:r w:rsidRPr="006A455A">
        <w:rPr>
          <w:sz w:val="24"/>
          <w:szCs w:val="24"/>
        </w:rPr>
        <w:tab/>
      </w:r>
      <w:r w:rsidRPr="006A455A">
        <w:rPr>
          <w:sz w:val="24"/>
          <w:szCs w:val="24"/>
        </w:rPr>
        <w:tab/>
        <w:t>Mail or drop off resumes or applications to:</w:t>
      </w:r>
    </w:p>
    <w:p w14:paraId="1505787B" w14:textId="77777777" w:rsidR="00CD3BD5" w:rsidRPr="006A455A" w:rsidRDefault="00CD3BD5" w:rsidP="00CD3BD5">
      <w:pPr>
        <w:spacing w:after="0" w:line="240" w:lineRule="auto"/>
        <w:ind w:left="1440" w:firstLine="720"/>
        <w:rPr>
          <w:sz w:val="24"/>
          <w:szCs w:val="24"/>
        </w:rPr>
      </w:pPr>
      <w:r w:rsidRPr="006A455A">
        <w:rPr>
          <w:sz w:val="24"/>
          <w:szCs w:val="24"/>
        </w:rPr>
        <w:t>White Cloud Health Center, LLC</w:t>
      </w:r>
    </w:p>
    <w:p w14:paraId="0DEBCE8B" w14:textId="77777777" w:rsidR="00CD3BD5" w:rsidRPr="006A455A" w:rsidRDefault="00CD3BD5" w:rsidP="00CD3BD5">
      <w:pPr>
        <w:spacing w:after="0" w:line="240" w:lineRule="auto"/>
        <w:rPr>
          <w:sz w:val="24"/>
          <w:szCs w:val="24"/>
        </w:rPr>
      </w:pPr>
      <w:r w:rsidRPr="006A455A">
        <w:rPr>
          <w:sz w:val="24"/>
          <w:szCs w:val="24"/>
        </w:rPr>
        <w:tab/>
      </w:r>
      <w:r w:rsidRPr="006A455A">
        <w:rPr>
          <w:sz w:val="24"/>
          <w:szCs w:val="24"/>
        </w:rPr>
        <w:tab/>
      </w:r>
      <w:r w:rsidRPr="006A455A">
        <w:rPr>
          <w:sz w:val="24"/>
          <w:szCs w:val="24"/>
        </w:rPr>
        <w:tab/>
        <w:t>C/O Brenda Lunsford</w:t>
      </w:r>
    </w:p>
    <w:p w14:paraId="2A5F6564" w14:textId="77777777" w:rsidR="00CD3BD5" w:rsidRPr="006A455A" w:rsidRDefault="00CD3BD5" w:rsidP="00CD3BD5">
      <w:pPr>
        <w:spacing w:after="0" w:line="240" w:lineRule="auto"/>
        <w:rPr>
          <w:sz w:val="24"/>
          <w:szCs w:val="24"/>
        </w:rPr>
      </w:pPr>
      <w:r w:rsidRPr="006A455A">
        <w:rPr>
          <w:sz w:val="24"/>
          <w:szCs w:val="24"/>
        </w:rPr>
        <w:tab/>
      </w:r>
      <w:r w:rsidRPr="006A455A">
        <w:rPr>
          <w:sz w:val="24"/>
          <w:szCs w:val="24"/>
        </w:rPr>
        <w:tab/>
      </w:r>
      <w:r w:rsidRPr="006A455A">
        <w:rPr>
          <w:sz w:val="24"/>
          <w:szCs w:val="24"/>
        </w:rPr>
        <w:tab/>
        <w:t>3349 B Thrasher Road</w:t>
      </w:r>
    </w:p>
    <w:p w14:paraId="28C17E54" w14:textId="77777777" w:rsidR="00CD3BD5" w:rsidRPr="006A455A" w:rsidRDefault="00CD3BD5" w:rsidP="00CD3BD5">
      <w:pPr>
        <w:spacing w:after="0" w:line="240" w:lineRule="auto"/>
        <w:rPr>
          <w:sz w:val="24"/>
          <w:szCs w:val="24"/>
        </w:rPr>
      </w:pPr>
      <w:r w:rsidRPr="006A455A">
        <w:rPr>
          <w:sz w:val="24"/>
          <w:szCs w:val="24"/>
        </w:rPr>
        <w:tab/>
      </w:r>
      <w:r w:rsidRPr="006A455A">
        <w:rPr>
          <w:sz w:val="24"/>
          <w:szCs w:val="24"/>
        </w:rPr>
        <w:tab/>
      </w:r>
      <w:r w:rsidRPr="006A455A">
        <w:rPr>
          <w:sz w:val="24"/>
          <w:szCs w:val="24"/>
        </w:rPr>
        <w:tab/>
        <w:t>White Cloud, KS 66094</w:t>
      </w:r>
    </w:p>
    <w:p w14:paraId="548E0E80" w14:textId="76E8BCF8" w:rsidR="00E4030D" w:rsidRPr="00E4030D" w:rsidRDefault="00CD3BD5" w:rsidP="00E4030D">
      <w:pPr>
        <w:pStyle w:val="ListParagraph"/>
        <w:numPr>
          <w:ilvl w:val="0"/>
          <w:numId w:val="2"/>
        </w:numPr>
        <w:spacing w:after="0" w:line="240" w:lineRule="auto"/>
        <w:rPr>
          <w:color w:val="0563C1" w:themeColor="hyperlink"/>
          <w:sz w:val="24"/>
          <w:szCs w:val="24"/>
          <w:u w:val="single"/>
        </w:rPr>
      </w:pPr>
      <w:r w:rsidRPr="006A455A">
        <w:rPr>
          <w:sz w:val="24"/>
          <w:szCs w:val="24"/>
        </w:rPr>
        <w:t xml:space="preserve">Email - </w:t>
      </w:r>
      <w:hyperlink r:id="rId6" w:history="1">
        <w:r w:rsidRPr="006A455A">
          <w:rPr>
            <w:rStyle w:val="Hyperlink"/>
            <w:sz w:val="24"/>
            <w:szCs w:val="24"/>
          </w:rPr>
          <w:t>brenda.lunsford@ihs.gov</w:t>
        </w:r>
      </w:hyperlink>
    </w:p>
    <w:p w14:paraId="383431D3" w14:textId="77777777" w:rsidR="00E4030D" w:rsidRPr="00E4030D" w:rsidRDefault="00E4030D" w:rsidP="00E4030D">
      <w:pPr>
        <w:pStyle w:val="ListParagraph"/>
        <w:spacing w:after="0" w:line="240" w:lineRule="auto"/>
        <w:ind w:left="2160"/>
        <w:rPr>
          <w:color w:val="0563C1" w:themeColor="hyperlink"/>
          <w:sz w:val="24"/>
          <w:szCs w:val="24"/>
          <w:u w:val="single"/>
        </w:rPr>
      </w:pPr>
    </w:p>
    <w:p w14:paraId="5E5D9E16" w14:textId="4D0B503C" w:rsidR="00E4030D" w:rsidRPr="00E4030D" w:rsidRDefault="00E4030D" w:rsidP="00E4030D">
      <w:pPr>
        <w:spacing w:after="0" w:line="240" w:lineRule="auto"/>
        <w:rPr>
          <w:b/>
          <w:bCs/>
          <w:sz w:val="24"/>
          <w:szCs w:val="24"/>
        </w:rPr>
      </w:pPr>
      <w:r w:rsidRPr="00E4030D">
        <w:rPr>
          <w:sz w:val="24"/>
          <w:szCs w:val="24"/>
        </w:rPr>
        <w:t xml:space="preserve">           </w:t>
      </w:r>
      <w:r w:rsidRPr="00E4030D">
        <w:rPr>
          <w:b/>
          <w:bCs/>
          <w:sz w:val="24"/>
          <w:szCs w:val="24"/>
        </w:rPr>
        <w:t>MUST BE ABLE TO PASS EXTENSIVE BACKGROUND CHEC K</w:t>
      </w:r>
    </w:p>
    <w:p w14:paraId="3AD27F84" w14:textId="487A4131" w:rsidR="00CD3BD5" w:rsidRPr="006A455A" w:rsidRDefault="00E4030D" w:rsidP="00CD3BD5">
      <w:pPr>
        <w:rPr>
          <w:sz w:val="24"/>
          <w:szCs w:val="24"/>
        </w:rPr>
      </w:pPr>
      <w:r>
        <w:rPr>
          <w:sz w:val="24"/>
          <w:szCs w:val="24"/>
        </w:rPr>
        <w:t xml:space="preserve">           </w:t>
      </w:r>
      <w:r w:rsidR="00CD3BD5" w:rsidRPr="006A455A">
        <w:rPr>
          <w:sz w:val="24"/>
          <w:szCs w:val="24"/>
        </w:rPr>
        <w:t xml:space="preserve">If you have any </w:t>
      </w:r>
      <w:r w:rsidRPr="006A455A">
        <w:rPr>
          <w:sz w:val="24"/>
          <w:szCs w:val="24"/>
        </w:rPr>
        <w:t>questions,</w:t>
      </w:r>
      <w:r w:rsidR="00CD3BD5" w:rsidRPr="006A455A">
        <w:rPr>
          <w:sz w:val="24"/>
          <w:szCs w:val="24"/>
        </w:rPr>
        <w:t xml:space="preserve"> you may contact me by email or via phone</w:t>
      </w:r>
      <w:r>
        <w:rPr>
          <w:sz w:val="24"/>
          <w:szCs w:val="24"/>
        </w:rPr>
        <w:t xml:space="preserve"> at 785-595-3450.</w:t>
      </w:r>
    </w:p>
    <w:p w14:paraId="3872B043" w14:textId="77777777" w:rsidR="00567092" w:rsidRPr="006A455A" w:rsidRDefault="00567092">
      <w:pPr>
        <w:rPr>
          <w:sz w:val="24"/>
          <w:szCs w:val="24"/>
        </w:rPr>
      </w:pPr>
    </w:p>
    <w:sectPr w:rsidR="00567092" w:rsidRPr="006A4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CD3"/>
    <w:multiLevelType w:val="hybridMultilevel"/>
    <w:tmpl w:val="863C56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20F2212C"/>
    <w:multiLevelType w:val="hybridMultilevel"/>
    <w:tmpl w:val="7CEE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D41CE"/>
    <w:multiLevelType w:val="hybridMultilevel"/>
    <w:tmpl w:val="E1DA20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327904049">
    <w:abstractNumId w:val="2"/>
  </w:num>
  <w:num w:numId="2" w16cid:durableId="105586761">
    <w:abstractNumId w:val="0"/>
  </w:num>
  <w:num w:numId="3" w16cid:durableId="193667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D5"/>
    <w:rsid w:val="00085D8D"/>
    <w:rsid w:val="00107989"/>
    <w:rsid w:val="00567092"/>
    <w:rsid w:val="006A455A"/>
    <w:rsid w:val="00762B4F"/>
    <w:rsid w:val="00BF12CB"/>
    <w:rsid w:val="00C72CC9"/>
    <w:rsid w:val="00CD3BD5"/>
    <w:rsid w:val="00E4030D"/>
    <w:rsid w:val="00E90028"/>
    <w:rsid w:val="00EA5C74"/>
    <w:rsid w:val="00F76BFF"/>
    <w:rsid w:val="00F9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4F48"/>
  <w15:chartTrackingRefBased/>
  <w15:docId w15:val="{BDE1FBB9-1B81-4F51-B2B2-796338AC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D5"/>
    <w:pPr>
      <w:spacing w:line="254" w:lineRule="auto"/>
    </w:pPr>
  </w:style>
  <w:style w:type="paragraph" w:styleId="Heading2">
    <w:name w:val="heading 2"/>
    <w:basedOn w:val="Normal"/>
    <w:next w:val="Normal"/>
    <w:link w:val="Heading2Char"/>
    <w:qFormat/>
    <w:rsid w:val="00CD3BD5"/>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3BD5"/>
    <w:rPr>
      <w:color w:val="0563C1" w:themeColor="hyperlink"/>
      <w:u w:val="single"/>
    </w:rPr>
  </w:style>
  <w:style w:type="paragraph" w:styleId="ListParagraph">
    <w:name w:val="List Paragraph"/>
    <w:basedOn w:val="Normal"/>
    <w:uiPriority w:val="34"/>
    <w:qFormat/>
    <w:rsid w:val="00CD3BD5"/>
    <w:pPr>
      <w:ind w:left="720"/>
      <w:contextualSpacing/>
    </w:pPr>
  </w:style>
  <w:style w:type="character" w:customStyle="1" w:styleId="Heading2Char">
    <w:name w:val="Heading 2 Char"/>
    <w:basedOn w:val="DefaultParagraphFont"/>
    <w:link w:val="Heading2"/>
    <w:rsid w:val="00CD3BD5"/>
    <w:rPr>
      <w:rFonts w:ascii="Tahoma" w:eastAsia="Times New Roman" w:hAnsi="Tahoma" w:cs="Times New Roman"/>
      <w:b/>
      <w:caps/>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nda.lunsford@ih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Lunsford, Brenda (IHS/OKC/WHS)</dc:creator>
  <cp:keywords/>
  <dc:description/>
  <cp:lastModifiedBy>Tobin Beal</cp:lastModifiedBy>
  <cp:revision>2</cp:revision>
  <dcterms:created xsi:type="dcterms:W3CDTF">2026-05-04T22:46:00Z</dcterms:created>
  <dcterms:modified xsi:type="dcterms:W3CDTF">2026-05-04T22:46:00Z</dcterms:modified>
</cp:coreProperties>
</file>